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FA698" w14:textId="77777777" w:rsidR="00177998" w:rsidRDefault="00177998">
      <w:pPr>
        <w:pStyle w:val="Heading4"/>
        <w:framePr w:wrap="around"/>
        <w:rPr>
          <w:rFonts w:ascii="Garamond" w:hAnsi="Garamond"/>
          <w:b w:val="0"/>
          <w:sz w:val="10"/>
        </w:rPr>
      </w:pPr>
      <w:r>
        <w:rPr>
          <w:rFonts w:ascii="Garamond" w:hAnsi="Garamond"/>
          <w:b w:val="0"/>
          <w:sz w:val="10"/>
        </w:rPr>
        <w:t xml:space="preserve">The Law Office of </w:t>
      </w:r>
    </w:p>
    <w:p w14:paraId="31A715A6" w14:textId="77777777" w:rsidR="00177998" w:rsidRDefault="00177998">
      <w:pPr>
        <w:pStyle w:val="Caption"/>
        <w:framePr w:wrap="around"/>
        <w:rPr>
          <w:rFonts w:ascii="Garamond" w:hAnsi="Garamond"/>
          <w:sz w:val="38"/>
        </w:rPr>
      </w:pPr>
      <w:r>
        <w:rPr>
          <w:rFonts w:ascii="Garamond" w:hAnsi="Garamond"/>
          <w:sz w:val="38"/>
        </w:rPr>
        <w:t>William Frick</w:t>
      </w:r>
    </w:p>
    <w:p w14:paraId="71F641AA" w14:textId="77777777" w:rsidR="00177998" w:rsidRDefault="00177998">
      <w:pPr>
        <w:framePr w:w="11630" w:h="732" w:hRule="exact" w:hSpace="187" w:wrap="around" w:vAnchor="page" w:hAnchor="page" w:x="298" w:y="851"/>
        <w:jc w:val="center"/>
        <w:rPr>
          <w:rFonts w:ascii="Times New Roman" w:hAnsi="Times New Roman"/>
          <w:sz w:val="16"/>
        </w:rPr>
      </w:pPr>
    </w:p>
    <w:p w14:paraId="0F421816" w14:textId="77777777" w:rsidR="00177998" w:rsidRDefault="00177998">
      <w:pPr>
        <w:framePr w:w="11630" w:h="732" w:hRule="exact" w:hSpace="187" w:wrap="around" w:vAnchor="page" w:hAnchor="page" w:x="298" w:y="851"/>
        <w:jc w:val="center"/>
      </w:pPr>
    </w:p>
    <w:p w14:paraId="75A2CB3F" w14:textId="77777777"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C5391F">
        <w:rPr>
          <w:rFonts w:ascii="Times New Roman" w:hAnsi="Times New Roman"/>
          <w:smallCaps/>
          <w:noProof/>
          <w:sz w:val="20"/>
        </w:rPr>
        <w:t>13 December, 2012</w:t>
      </w:r>
      <w:r>
        <w:rPr>
          <w:rFonts w:ascii="Times New Roman" w:hAnsi="Times New Roman"/>
          <w:smallCaps/>
          <w:sz w:val="20"/>
        </w:rPr>
        <w:fldChar w:fldCharType="end"/>
      </w:r>
    </w:p>
    <w:p w14:paraId="015C2621" w14:textId="77777777" w:rsidR="00177998" w:rsidRDefault="00177998" w:rsidP="00F2602A">
      <w:pPr>
        <w:rPr>
          <w:rFonts w:ascii="Times New Roman" w:hAnsi="Times New Roman"/>
          <w:sz w:val="25"/>
          <w:szCs w:val="25"/>
        </w:rPr>
      </w:pPr>
    </w:p>
    <w:p w14:paraId="472F6561" w14:textId="77777777" w:rsidR="00177998" w:rsidRDefault="00177998" w:rsidP="00F2602A">
      <w:pPr>
        <w:rPr>
          <w:rFonts w:ascii="Times New Roman" w:hAnsi="Times New Roman"/>
          <w:sz w:val="25"/>
          <w:szCs w:val="25"/>
        </w:rPr>
      </w:pPr>
    </w:p>
    <w:p w14:paraId="00510639" w14:textId="77777777" w:rsidR="00177998" w:rsidRDefault="00177998" w:rsidP="00F2602A">
      <w:pPr>
        <w:rPr>
          <w:rFonts w:ascii="Times New Roman" w:hAnsi="Times New Roman"/>
          <w:sz w:val="25"/>
          <w:szCs w:val="25"/>
        </w:rPr>
      </w:pPr>
    </w:p>
    <w:p w14:paraId="3F685854" w14:textId="53C910FB" w:rsidR="00177998" w:rsidRPr="00F86838" w:rsidRDefault="00477DB4" w:rsidP="007B50DE">
      <w:pPr>
        <w:jc w:val="both"/>
        <w:rPr>
          <w:rFonts w:ascii="Times New Roman" w:hAnsi="Times New Roman"/>
          <w:szCs w:val="24"/>
        </w:rPr>
      </w:pPr>
      <w:r w:rsidRPr="00F86838">
        <w:rPr>
          <w:rFonts w:ascii="Times New Roman" w:hAnsi="Times New Roman"/>
          <w:szCs w:val="24"/>
        </w:rPr>
        <w:t>L</w:t>
      </w:r>
      <w:r w:rsidR="00146A75" w:rsidRPr="00F86838">
        <w:rPr>
          <w:rFonts w:ascii="Times New Roman" w:hAnsi="Times New Roman"/>
          <w:szCs w:val="24"/>
        </w:rPr>
        <w:t>uis Hernandez</w:t>
      </w:r>
    </w:p>
    <w:p w14:paraId="3ED0B260" w14:textId="77777777" w:rsidR="009C2743" w:rsidRPr="00F86838" w:rsidRDefault="009C2743" w:rsidP="007B50DE">
      <w:pPr>
        <w:jc w:val="both"/>
        <w:rPr>
          <w:rFonts w:ascii="Times New Roman" w:hAnsi="Times New Roman"/>
          <w:szCs w:val="24"/>
        </w:rPr>
      </w:pPr>
      <w:r w:rsidRPr="00F86838">
        <w:rPr>
          <w:rFonts w:ascii="Times New Roman" w:hAnsi="Times New Roman"/>
          <w:szCs w:val="24"/>
        </w:rPr>
        <w:t>P.O. Box 991</w:t>
      </w:r>
    </w:p>
    <w:p w14:paraId="6757F1F4" w14:textId="54FABCC7" w:rsidR="009C2743" w:rsidRPr="00F86838" w:rsidRDefault="009C2743" w:rsidP="007B50DE">
      <w:pPr>
        <w:jc w:val="both"/>
        <w:rPr>
          <w:rFonts w:ascii="Times New Roman" w:hAnsi="Times New Roman"/>
          <w:szCs w:val="24"/>
        </w:rPr>
      </w:pPr>
      <w:r w:rsidRPr="00F86838">
        <w:rPr>
          <w:rFonts w:ascii="Times New Roman" w:hAnsi="Times New Roman"/>
          <w:szCs w:val="24"/>
        </w:rPr>
        <w:t>Kapa'a</w:t>
      </w:r>
      <w:r w:rsidR="00F86838" w:rsidRPr="00F86838">
        <w:rPr>
          <w:rFonts w:ascii="Times New Roman" w:hAnsi="Times New Roman"/>
          <w:szCs w:val="24"/>
        </w:rPr>
        <w:t>,</w:t>
      </w:r>
      <w:r w:rsidRPr="00F86838">
        <w:rPr>
          <w:rFonts w:ascii="Times New Roman" w:hAnsi="Times New Roman"/>
          <w:szCs w:val="24"/>
        </w:rPr>
        <w:t xml:space="preserve"> HI </w:t>
      </w:r>
      <w:r w:rsidR="00F86838" w:rsidRPr="00F86838">
        <w:rPr>
          <w:rFonts w:ascii="Times New Roman" w:hAnsi="Times New Roman"/>
          <w:szCs w:val="24"/>
        </w:rPr>
        <w:t xml:space="preserve"> </w:t>
      </w:r>
      <w:r w:rsidRPr="00F86838">
        <w:rPr>
          <w:rFonts w:ascii="Times New Roman" w:hAnsi="Times New Roman"/>
          <w:szCs w:val="24"/>
        </w:rPr>
        <w:t>96746</w:t>
      </w:r>
    </w:p>
    <w:p w14:paraId="75DF0A24" w14:textId="35A62E24" w:rsidR="009C2743" w:rsidRPr="00F86838" w:rsidRDefault="009C2743" w:rsidP="007B50DE">
      <w:pPr>
        <w:jc w:val="both"/>
        <w:rPr>
          <w:rFonts w:ascii="Times New Roman" w:hAnsi="Times New Roman"/>
          <w:szCs w:val="24"/>
        </w:rPr>
      </w:pPr>
    </w:p>
    <w:p w14:paraId="4EAB1DB2" w14:textId="4A3549D6" w:rsidR="009C2743" w:rsidRPr="00F86838" w:rsidRDefault="009C2743" w:rsidP="007B50DE">
      <w:pPr>
        <w:jc w:val="both"/>
        <w:rPr>
          <w:rFonts w:ascii="Times New Roman" w:hAnsi="Times New Roman"/>
          <w:szCs w:val="24"/>
        </w:rPr>
      </w:pPr>
      <w:r w:rsidRPr="00F86838">
        <w:rPr>
          <w:rFonts w:ascii="Times New Roman" w:hAnsi="Times New Roman"/>
          <w:szCs w:val="24"/>
        </w:rPr>
        <w:t>Dear Luis:</w:t>
      </w:r>
    </w:p>
    <w:p w14:paraId="49C29E07" w14:textId="77777777" w:rsidR="009C2743" w:rsidRPr="00F86838" w:rsidRDefault="009C2743" w:rsidP="007B50DE">
      <w:pPr>
        <w:jc w:val="both"/>
        <w:rPr>
          <w:rFonts w:ascii="Times New Roman" w:hAnsi="Times New Roman"/>
          <w:szCs w:val="24"/>
        </w:rPr>
      </w:pPr>
    </w:p>
    <w:p w14:paraId="56FA8274" w14:textId="392531EB" w:rsidR="005E1F35" w:rsidRPr="00F86838" w:rsidRDefault="002819A0" w:rsidP="007B50DE">
      <w:pPr>
        <w:jc w:val="both"/>
        <w:rPr>
          <w:rFonts w:ascii="Times New Roman" w:hAnsi="Times New Roman"/>
          <w:szCs w:val="24"/>
        </w:rPr>
      </w:pPr>
      <w:r w:rsidRPr="00F86838">
        <w:rPr>
          <w:rFonts w:ascii="Times New Roman" w:hAnsi="Times New Roman"/>
          <w:szCs w:val="24"/>
        </w:rPr>
        <w:t xml:space="preserve">As you may already know, </w:t>
      </w:r>
      <w:r w:rsidR="005E1F35" w:rsidRPr="00F86838">
        <w:rPr>
          <w:rFonts w:ascii="Times New Roman" w:hAnsi="Times New Roman"/>
          <w:szCs w:val="24"/>
        </w:rPr>
        <w:t xml:space="preserve">your work authorization permit is about to expire in January 2013. </w:t>
      </w:r>
      <w:r w:rsidR="00F86838" w:rsidRPr="00F86838">
        <w:rPr>
          <w:rFonts w:ascii="Times New Roman" w:hAnsi="Times New Roman"/>
          <w:szCs w:val="24"/>
        </w:rPr>
        <w:t xml:space="preserve"> </w:t>
      </w:r>
      <w:r w:rsidR="005E1F35" w:rsidRPr="00F86838">
        <w:rPr>
          <w:rFonts w:ascii="Times New Roman" w:hAnsi="Times New Roman"/>
          <w:szCs w:val="24"/>
        </w:rPr>
        <w:t>D</w:t>
      </w:r>
      <w:r w:rsidRPr="00F86838">
        <w:rPr>
          <w:rFonts w:ascii="Times New Roman" w:hAnsi="Times New Roman"/>
          <w:szCs w:val="24"/>
        </w:rPr>
        <w:t>ue</w:t>
      </w:r>
      <w:r w:rsidR="009C2743" w:rsidRPr="00F86838">
        <w:rPr>
          <w:rFonts w:ascii="Times New Roman" w:hAnsi="Times New Roman"/>
          <w:szCs w:val="24"/>
        </w:rPr>
        <w:t xml:space="preserve"> to the </w:t>
      </w:r>
      <w:r w:rsidR="005E1F35" w:rsidRPr="00F86838">
        <w:rPr>
          <w:rFonts w:ascii="Times New Roman" w:hAnsi="Times New Roman"/>
          <w:szCs w:val="24"/>
        </w:rPr>
        <w:t>denial of your I-485 application</w:t>
      </w:r>
      <w:r w:rsidR="009C2743" w:rsidRPr="00F86838">
        <w:rPr>
          <w:rFonts w:ascii="Times New Roman" w:hAnsi="Times New Roman"/>
          <w:szCs w:val="24"/>
        </w:rPr>
        <w:t xml:space="preserve">, </w:t>
      </w:r>
      <w:r w:rsidR="005E1F35" w:rsidRPr="00F86838">
        <w:rPr>
          <w:rFonts w:ascii="Times New Roman" w:hAnsi="Times New Roman"/>
          <w:szCs w:val="24"/>
        </w:rPr>
        <w:t xml:space="preserve">renewing your I-765 work authorization may be </w:t>
      </w:r>
      <w:r w:rsidR="00B41E73">
        <w:rPr>
          <w:rFonts w:ascii="Times New Roman" w:hAnsi="Times New Roman"/>
          <w:szCs w:val="24"/>
        </w:rPr>
        <w:t>difficult</w:t>
      </w:r>
      <w:r w:rsidR="005E1F35" w:rsidRPr="00F86838">
        <w:rPr>
          <w:rFonts w:ascii="Times New Roman" w:hAnsi="Times New Roman"/>
          <w:szCs w:val="24"/>
        </w:rPr>
        <w:t>.</w:t>
      </w:r>
    </w:p>
    <w:p w14:paraId="3076C35E" w14:textId="77777777" w:rsidR="005E1F35" w:rsidRPr="00F86838" w:rsidRDefault="005E1F35" w:rsidP="007B50DE">
      <w:pPr>
        <w:jc w:val="both"/>
        <w:rPr>
          <w:rFonts w:ascii="Times New Roman" w:hAnsi="Times New Roman"/>
          <w:szCs w:val="24"/>
        </w:rPr>
      </w:pPr>
    </w:p>
    <w:p w14:paraId="795E61AB" w14:textId="7D2A350C" w:rsidR="009C2743" w:rsidRDefault="00B41E73" w:rsidP="007B50DE">
      <w:pPr>
        <w:jc w:val="both"/>
        <w:rPr>
          <w:rFonts w:ascii="Times New Roman" w:hAnsi="Times New Roman"/>
          <w:szCs w:val="24"/>
        </w:rPr>
      </w:pPr>
      <w:r>
        <w:rPr>
          <w:rFonts w:ascii="Times New Roman" w:hAnsi="Times New Roman"/>
          <w:szCs w:val="24"/>
        </w:rPr>
        <w:t>S</w:t>
      </w:r>
      <w:r w:rsidR="005E1F35" w:rsidRPr="00F86838">
        <w:rPr>
          <w:rFonts w:ascii="Times New Roman" w:hAnsi="Times New Roman"/>
          <w:szCs w:val="24"/>
        </w:rPr>
        <w:t>ince the denial of your I-485, we have requested reconsideration of that denial through filing an I-290B</w:t>
      </w:r>
      <w:r w:rsidR="00F86838" w:rsidRPr="00F86838">
        <w:rPr>
          <w:rFonts w:ascii="Times New Roman" w:hAnsi="Times New Roman"/>
          <w:szCs w:val="24"/>
        </w:rPr>
        <w:t xml:space="preserve"> appeal</w:t>
      </w:r>
      <w:r w:rsidR="005E1F35" w:rsidRPr="00F86838">
        <w:rPr>
          <w:rFonts w:ascii="Times New Roman" w:hAnsi="Times New Roman"/>
          <w:szCs w:val="24"/>
        </w:rPr>
        <w:t>, which is currently pending.</w:t>
      </w:r>
    </w:p>
    <w:p w14:paraId="63413F7D" w14:textId="77777777" w:rsidR="00C5391F" w:rsidRDefault="00C5391F" w:rsidP="007B50DE">
      <w:pPr>
        <w:jc w:val="both"/>
        <w:rPr>
          <w:rFonts w:ascii="Times New Roman" w:hAnsi="Times New Roman"/>
          <w:szCs w:val="24"/>
        </w:rPr>
      </w:pPr>
    </w:p>
    <w:p w14:paraId="0AB499F0" w14:textId="49F5D77F" w:rsidR="00C5391F" w:rsidRDefault="00C5391F" w:rsidP="00C5391F">
      <w:pPr>
        <w:rPr>
          <w:rFonts w:ascii="Times New Roman" w:hAnsi="Times New Roman"/>
          <w:szCs w:val="24"/>
        </w:rPr>
      </w:pPr>
      <w:r>
        <w:rPr>
          <w:rFonts w:ascii="Times New Roman" w:hAnsi="Times New Roman"/>
          <w:szCs w:val="24"/>
        </w:rPr>
        <w:t>8 C.F.R § 274a.12(c)(9) reads as follows:</w:t>
      </w:r>
    </w:p>
    <w:p w14:paraId="4D8254F1" w14:textId="77777777" w:rsidR="00C5391F" w:rsidRPr="00CD5D5F" w:rsidRDefault="00C5391F" w:rsidP="00C5391F">
      <w:pPr>
        <w:ind w:left="720" w:right="720"/>
        <w:jc w:val="both"/>
        <w:rPr>
          <w:rFonts w:ascii="Times New Roman" w:hAnsi="Times New Roman"/>
          <w:szCs w:val="24"/>
        </w:rPr>
      </w:pPr>
    </w:p>
    <w:p w14:paraId="1C0189B4" w14:textId="77777777" w:rsidR="00C5391F" w:rsidRPr="00CD5D5F" w:rsidRDefault="00C5391F" w:rsidP="00C5391F">
      <w:pPr>
        <w:ind w:left="720" w:right="720"/>
        <w:jc w:val="both"/>
        <w:rPr>
          <w:rFonts w:ascii="Times New Roman" w:hAnsi="Times New Roman"/>
          <w:szCs w:val="24"/>
        </w:rPr>
      </w:pPr>
      <w:r w:rsidRPr="00CD5D5F">
        <w:rPr>
          <w:rFonts w:ascii="Times New Roman" w:hAnsi="Times New Roman"/>
          <w:szCs w:val="24"/>
        </w:rPr>
        <w:t xml:space="preserve">An alien who has filed an application for adjustment of status to lawful permanent resident pursuant to </w:t>
      </w:r>
      <w:r w:rsidRPr="00CD5D5F">
        <w:rPr>
          <w:rFonts w:ascii="Times New Roman" w:hAnsi="Times New Roman"/>
          <w:szCs w:val="24"/>
          <w:u w:color="0011EE"/>
        </w:rPr>
        <w:t>part 245 of this chapter</w:t>
      </w:r>
      <w:r w:rsidRPr="00CD5D5F">
        <w:rPr>
          <w:rFonts w:ascii="Times New Roman" w:hAnsi="Times New Roman"/>
          <w:szCs w:val="24"/>
        </w:rPr>
        <w:t xml:space="preserve">. </w:t>
      </w:r>
      <w:r w:rsidRPr="00CD5D5F">
        <w:rPr>
          <w:rFonts w:ascii="Times New Roman" w:hAnsi="Times New Roman"/>
          <w:b/>
          <w:szCs w:val="24"/>
        </w:rPr>
        <w:t xml:space="preserve">For purposes of </w:t>
      </w:r>
      <w:r w:rsidRPr="00CD5D5F">
        <w:rPr>
          <w:rFonts w:ascii="Times New Roman" w:hAnsi="Times New Roman"/>
          <w:b/>
          <w:szCs w:val="24"/>
          <w:u w:color="0011EE"/>
        </w:rPr>
        <w:t>section 245(c)(8) of the Act</w:t>
      </w:r>
      <w:r w:rsidRPr="00CD5D5F">
        <w:rPr>
          <w:rFonts w:ascii="Times New Roman" w:hAnsi="Times New Roman"/>
          <w:b/>
          <w:szCs w:val="24"/>
        </w:rPr>
        <w:t xml:space="preserve">, an alien will not be deemed to be an "unauthorized alien" as defined in </w:t>
      </w:r>
      <w:r w:rsidRPr="00CD5D5F">
        <w:rPr>
          <w:rFonts w:ascii="Times New Roman" w:hAnsi="Times New Roman"/>
          <w:b/>
          <w:szCs w:val="24"/>
          <w:u w:color="0011EE"/>
        </w:rPr>
        <w:t>section 274A(h)(3) of the Act</w:t>
      </w:r>
      <w:r w:rsidRPr="00CD5D5F">
        <w:rPr>
          <w:rFonts w:ascii="Times New Roman" w:hAnsi="Times New Roman"/>
          <w:b/>
          <w:szCs w:val="24"/>
        </w:rPr>
        <w:t xml:space="preserve"> while his or her properly filed Form I-485 application is pending </w:t>
      </w:r>
      <w:r w:rsidRPr="00CD5D5F">
        <w:rPr>
          <w:rFonts w:ascii="Times New Roman" w:hAnsi="Times New Roman"/>
          <w:b/>
          <w:i/>
          <w:szCs w:val="24"/>
        </w:rPr>
        <w:t>final adjudication</w:t>
      </w:r>
      <w:r w:rsidRPr="00CD5D5F">
        <w:rPr>
          <w:rFonts w:ascii="Times New Roman" w:hAnsi="Times New Roman"/>
          <w:szCs w:val="24"/>
        </w:rPr>
        <w:t xml:space="preserve"> […]</w:t>
      </w:r>
      <w:r w:rsidRPr="00CD5D5F">
        <w:rPr>
          <w:rStyle w:val="FootnoteReference"/>
          <w:rFonts w:ascii="Times New Roman" w:hAnsi="Times New Roman"/>
          <w:szCs w:val="24"/>
        </w:rPr>
        <w:footnoteReference w:id="1"/>
      </w:r>
    </w:p>
    <w:p w14:paraId="592D95D8" w14:textId="77777777" w:rsidR="00C5391F" w:rsidRPr="00F86838" w:rsidRDefault="00C5391F" w:rsidP="007B50DE">
      <w:pPr>
        <w:jc w:val="both"/>
        <w:rPr>
          <w:rFonts w:ascii="Times New Roman" w:hAnsi="Times New Roman"/>
          <w:szCs w:val="24"/>
        </w:rPr>
      </w:pPr>
    </w:p>
    <w:p w14:paraId="0A95AB72" w14:textId="0BD583BC" w:rsidR="00177998" w:rsidRDefault="00C5391F" w:rsidP="007B50DE">
      <w:pPr>
        <w:jc w:val="both"/>
        <w:rPr>
          <w:rFonts w:ascii="Times New Roman" w:hAnsi="Times New Roman"/>
          <w:szCs w:val="24"/>
        </w:rPr>
      </w:pPr>
      <w:r>
        <w:rPr>
          <w:rFonts w:ascii="Times New Roman" w:hAnsi="Times New Roman"/>
          <w:szCs w:val="24"/>
        </w:rPr>
        <w:t>The plain language of this statute indicates that you are eligible for work authorization since your I-485 has not reached a “final adjudication.”</w:t>
      </w:r>
    </w:p>
    <w:p w14:paraId="6386AAA7" w14:textId="77777777" w:rsidR="00C5391F" w:rsidRPr="00F86838" w:rsidRDefault="00C5391F" w:rsidP="007B50DE">
      <w:pPr>
        <w:jc w:val="both"/>
        <w:rPr>
          <w:rFonts w:ascii="Times New Roman" w:hAnsi="Times New Roman"/>
          <w:szCs w:val="24"/>
        </w:rPr>
      </w:pPr>
    </w:p>
    <w:p w14:paraId="39D6530C" w14:textId="77777777" w:rsidR="00C5391F" w:rsidRDefault="00C5391F" w:rsidP="007B50DE">
      <w:pPr>
        <w:jc w:val="both"/>
        <w:rPr>
          <w:rFonts w:ascii="Times New Roman" w:hAnsi="Times New Roman"/>
          <w:szCs w:val="24"/>
        </w:rPr>
      </w:pPr>
      <w:r>
        <w:rPr>
          <w:rFonts w:ascii="Times New Roman" w:hAnsi="Times New Roman"/>
          <w:szCs w:val="24"/>
        </w:rPr>
        <w:t>However, we have found that in recent months</w:t>
      </w:r>
      <w:r w:rsidR="002819A0" w:rsidRPr="00F86838">
        <w:rPr>
          <w:rFonts w:ascii="Times New Roman" w:hAnsi="Times New Roman"/>
          <w:szCs w:val="24"/>
        </w:rPr>
        <w:t xml:space="preserve"> USCIS policy </w:t>
      </w:r>
      <w:r>
        <w:rPr>
          <w:rFonts w:ascii="Times New Roman" w:hAnsi="Times New Roman"/>
          <w:szCs w:val="24"/>
        </w:rPr>
        <w:t>is to deny work authorization in situations like yours, when the I-485 has been denied and is on appeal with the Administrative Appeals Office.  Although the USCIS policy</w:t>
      </w:r>
      <w:r w:rsidR="002819A0" w:rsidRPr="00F86838">
        <w:rPr>
          <w:rFonts w:ascii="Times New Roman" w:hAnsi="Times New Roman"/>
          <w:szCs w:val="24"/>
        </w:rPr>
        <w:t xml:space="preserve"> directly contradicts the statute</w:t>
      </w:r>
      <w:r>
        <w:rPr>
          <w:rFonts w:ascii="Times New Roman" w:hAnsi="Times New Roman"/>
          <w:szCs w:val="24"/>
        </w:rPr>
        <w:t>, the only way to force the USCIS to comply with the law may be to file a lawsuit in federal court.</w:t>
      </w:r>
    </w:p>
    <w:p w14:paraId="2AC1AFEC" w14:textId="77777777" w:rsidR="00C5391F" w:rsidRDefault="00C5391F" w:rsidP="007B50DE">
      <w:pPr>
        <w:jc w:val="both"/>
        <w:rPr>
          <w:rFonts w:ascii="Times New Roman" w:hAnsi="Times New Roman"/>
          <w:szCs w:val="24"/>
        </w:rPr>
      </w:pPr>
    </w:p>
    <w:p w14:paraId="29F7FEAE" w14:textId="56130EC5" w:rsidR="002819A0" w:rsidRPr="00F86838" w:rsidRDefault="00C5391F" w:rsidP="007B50DE">
      <w:pPr>
        <w:jc w:val="both"/>
        <w:rPr>
          <w:rFonts w:ascii="Times New Roman" w:hAnsi="Times New Roman"/>
          <w:szCs w:val="24"/>
        </w:rPr>
      </w:pPr>
      <w:r>
        <w:rPr>
          <w:rFonts w:ascii="Times New Roman" w:hAnsi="Times New Roman"/>
          <w:szCs w:val="24"/>
        </w:rPr>
        <w:lastRenderedPageBreak/>
        <w:t>W</w:t>
      </w:r>
      <w:r w:rsidR="002819A0" w:rsidRPr="00F86838">
        <w:rPr>
          <w:rFonts w:ascii="Times New Roman" w:hAnsi="Times New Roman"/>
          <w:szCs w:val="24"/>
        </w:rPr>
        <w:t xml:space="preserve">e </w:t>
      </w:r>
      <w:r>
        <w:rPr>
          <w:rFonts w:ascii="Times New Roman" w:hAnsi="Times New Roman"/>
          <w:szCs w:val="24"/>
        </w:rPr>
        <w:t>can request work authorization from the</w:t>
      </w:r>
      <w:r w:rsidR="002819A0" w:rsidRPr="00F86838">
        <w:rPr>
          <w:rFonts w:ascii="Times New Roman" w:hAnsi="Times New Roman"/>
          <w:szCs w:val="24"/>
        </w:rPr>
        <w:t xml:space="preserve"> USCIS</w:t>
      </w:r>
      <w:r>
        <w:rPr>
          <w:rFonts w:ascii="Times New Roman" w:hAnsi="Times New Roman"/>
          <w:szCs w:val="24"/>
        </w:rPr>
        <w:t>, but be advised that it may be denied and that filing a federal lawsuit may be necessary to obtain approval.</w:t>
      </w:r>
    </w:p>
    <w:p w14:paraId="4461390E" w14:textId="60D6A932" w:rsidR="002819A0" w:rsidRPr="00F86838" w:rsidRDefault="002819A0" w:rsidP="007B50DE">
      <w:pPr>
        <w:jc w:val="both"/>
        <w:rPr>
          <w:rFonts w:ascii="Times New Roman" w:hAnsi="Times New Roman"/>
          <w:szCs w:val="24"/>
        </w:rPr>
      </w:pPr>
    </w:p>
    <w:p w14:paraId="4E8A18C8" w14:textId="1F95EF89" w:rsidR="00E04402" w:rsidRDefault="00C5391F" w:rsidP="007B50DE">
      <w:pPr>
        <w:jc w:val="both"/>
        <w:rPr>
          <w:rFonts w:ascii="Times New Roman" w:hAnsi="Times New Roman"/>
          <w:szCs w:val="24"/>
        </w:rPr>
      </w:pPr>
      <w:r>
        <w:rPr>
          <w:rFonts w:ascii="Times New Roman" w:hAnsi="Times New Roman"/>
          <w:szCs w:val="24"/>
        </w:rPr>
        <w:t xml:space="preserve">Our office is sorry to inform you of this current situation for those in your position, Mr. Hernandez.  </w:t>
      </w:r>
    </w:p>
    <w:p w14:paraId="342A77A8" w14:textId="77777777" w:rsidR="00C5391F" w:rsidRDefault="00C5391F" w:rsidP="007B50DE">
      <w:pPr>
        <w:jc w:val="both"/>
        <w:rPr>
          <w:rFonts w:ascii="Times New Roman" w:hAnsi="Times New Roman"/>
          <w:szCs w:val="24"/>
        </w:rPr>
      </w:pPr>
    </w:p>
    <w:p w14:paraId="5C3D2492" w14:textId="30B0EC40" w:rsidR="00C5391F" w:rsidRPr="00F86838" w:rsidRDefault="00C5391F" w:rsidP="007B50DE">
      <w:pPr>
        <w:jc w:val="both"/>
        <w:rPr>
          <w:rFonts w:ascii="Times New Roman" w:hAnsi="Times New Roman"/>
          <w:szCs w:val="24"/>
        </w:rPr>
      </w:pPr>
      <w:r>
        <w:rPr>
          <w:rFonts w:ascii="Times New Roman" w:hAnsi="Times New Roman"/>
          <w:szCs w:val="24"/>
        </w:rPr>
        <w:t>Please let us know how you would like us to proceed.</w:t>
      </w:r>
      <w:bookmarkStart w:id="0" w:name="_GoBack"/>
      <w:bookmarkEnd w:id="0"/>
    </w:p>
    <w:p w14:paraId="22E596B6" w14:textId="77777777" w:rsidR="00E04402" w:rsidRPr="00F86838" w:rsidRDefault="00E04402" w:rsidP="007B50DE">
      <w:pPr>
        <w:jc w:val="both"/>
        <w:rPr>
          <w:rFonts w:ascii="Times New Roman" w:hAnsi="Times New Roman"/>
          <w:szCs w:val="24"/>
        </w:rPr>
      </w:pPr>
    </w:p>
    <w:p w14:paraId="39E479C4" w14:textId="283C9A88" w:rsidR="00E04402" w:rsidRPr="00F86838" w:rsidRDefault="00E04402" w:rsidP="007B50DE">
      <w:pPr>
        <w:jc w:val="both"/>
        <w:rPr>
          <w:rFonts w:ascii="Times New Roman" w:hAnsi="Times New Roman"/>
          <w:szCs w:val="24"/>
        </w:rPr>
      </w:pPr>
      <w:r w:rsidRPr="00F86838">
        <w:rPr>
          <w:rFonts w:ascii="Times New Roman" w:hAnsi="Times New Roman"/>
          <w:szCs w:val="24"/>
        </w:rPr>
        <w:t>Sincerely,</w:t>
      </w:r>
    </w:p>
    <w:p w14:paraId="0D203923" w14:textId="77777777" w:rsidR="00E04402" w:rsidRPr="00F86838" w:rsidRDefault="00E04402" w:rsidP="007B50DE">
      <w:pPr>
        <w:jc w:val="both"/>
        <w:rPr>
          <w:rFonts w:ascii="Times New Roman" w:hAnsi="Times New Roman"/>
          <w:szCs w:val="24"/>
        </w:rPr>
      </w:pPr>
    </w:p>
    <w:p w14:paraId="38010A54" w14:textId="77777777" w:rsidR="00E04402" w:rsidRPr="00F86838" w:rsidRDefault="00E04402" w:rsidP="007B50DE">
      <w:pPr>
        <w:jc w:val="both"/>
        <w:rPr>
          <w:rFonts w:ascii="Times New Roman" w:hAnsi="Times New Roman"/>
          <w:szCs w:val="24"/>
        </w:rPr>
      </w:pPr>
    </w:p>
    <w:p w14:paraId="1AF617D4" w14:textId="178F5758" w:rsidR="00E04402" w:rsidRPr="00F86838" w:rsidRDefault="00E04402" w:rsidP="007B50DE">
      <w:pPr>
        <w:jc w:val="both"/>
        <w:rPr>
          <w:rFonts w:ascii="Times New Roman" w:hAnsi="Times New Roman"/>
          <w:szCs w:val="24"/>
        </w:rPr>
      </w:pPr>
      <w:r w:rsidRPr="00F86838">
        <w:rPr>
          <w:rFonts w:ascii="Times New Roman" w:hAnsi="Times New Roman"/>
          <w:szCs w:val="24"/>
        </w:rPr>
        <w:t>Roya Kolahi</w:t>
      </w:r>
    </w:p>
    <w:p w14:paraId="6DFCD54A" w14:textId="7135A2A2" w:rsidR="00E04402" w:rsidRPr="00F86838" w:rsidRDefault="00E04402" w:rsidP="007B50DE">
      <w:pPr>
        <w:jc w:val="both"/>
        <w:rPr>
          <w:rFonts w:ascii="Times New Roman" w:hAnsi="Times New Roman"/>
          <w:szCs w:val="24"/>
        </w:rPr>
      </w:pPr>
      <w:r w:rsidRPr="00F86838">
        <w:rPr>
          <w:rFonts w:ascii="Times New Roman" w:hAnsi="Times New Roman"/>
          <w:szCs w:val="24"/>
        </w:rPr>
        <w:t>Paralegal</w:t>
      </w:r>
    </w:p>
    <w:sectPr w:rsidR="00E04402" w:rsidRPr="00F86838" w:rsidSect="00344812">
      <w:footerReference w:type="default" r:id="rId7"/>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17F93" w14:textId="77777777" w:rsidR="001A2DE8" w:rsidRDefault="001A2DE8">
      <w:r>
        <w:separator/>
      </w:r>
    </w:p>
  </w:endnote>
  <w:endnote w:type="continuationSeparator" w:id="0">
    <w:p w14:paraId="21041F25" w14:textId="77777777" w:rsidR="001A2DE8" w:rsidRDefault="001A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EE214" w14:textId="77777777" w:rsidR="005E1F35" w:rsidRDefault="005E1F35">
    <w:pPr>
      <w:pStyle w:val="Footer"/>
      <w:jc w:val="center"/>
      <w:rPr>
        <w:rFonts w:ascii="Garamond" w:hAnsi="Garamond"/>
        <w:b/>
        <w:i/>
        <w:sz w:val="18"/>
      </w:rPr>
    </w:pPr>
  </w:p>
  <w:p w14:paraId="22B40145" w14:textId="77777777" w:rsidR="005E1F35" w:rsidRDefault="005E1F35" w:rsidP="000305AC">
    <w:pPr>
      <w:pStyle w:val="Footer"/>
      <w:jc w:val="center"/>
      <w:rPr>
        <w:rFonts w:ascii="Garamond" w:hAnsi="Garamond"/>
        <w:b/>
        <w:i/>
        <w:sz w:val="18"/>
      </w:rPr>
    </w:pPr>
    <w:r>
      <w:rPr>
        <w:rFonts w:ascii="Garamond" w:hAnsi="Garamond"/>
        <w:b/>
        <w:i/>
        <w:sz w:val="18"/>
      </w:rPr>
      <w:t>500 Chase Bank Building   7900 SE 28</w:t>
    </w:r>
    <w:r w:rsidRPr="007D69A1">
      <w:rPr>
        <w:rFonts w:ascii="Garamond" w:hAnsi="Garamond"/>
        <w:b/>
        <w:i/>
        <w:sz w:val="18"/>
        <w:vertAlign w:val="superscript"/>
      </w:rPr>
      <w:t>th</w:t>
    </w:r>
    <w:r>
      <w:rPr>
        <w:rFonts w:ascii="Garamond" w:hAnsi="Garamond"/>
        <w:b/>
        <w:i/>
        <w:sz w:val="18"/>
      </w:rPr>
      <w:t xml:space="preserve"> Street   </w:t>
    </w:r>
  </w:p>
  <w:p w14:paraId="6EA16C09" w14:textId="77777777" w:rsidR="005E1F35" w:rsidRDefault="005E1F35">
    <w:pPr>
      <w:pStyle w:val="Footer"/>
      <w:jc w:val="center"/>
      <w:rPr>
        <w:rFonts w:ascii="Garamond" w:hAnsi="Garamond"/>
        <w:b/>
        <w:i/>
        <w:sz w:val="18"/>
      </w:rPr>
    </w:pPr>
    <w:r>
      <w:rPr>
        <w:rFonts w:ascii="Garamond" w:hAnsi="Garamond"/>
        <w:b/>
        <w:i/>
        <w:sz w:val="18"/>
      </w:rPr>
      <w:t xml:space="preserve">Mercer Island, Washington  98040   </w:t>
    </w:r>
  </w:p>
  <w:p w14:paraId="41BA8969" w14:textId="77777777" w:rsidR="005E1F35" w:rsidRDefault="005E1F35">
    <w:pPr>
      <w:pStyle w:val="Footer"/>
      <w:jc w:val="center"/>
      <w:rPr>
        <w:rFonts w:ascii="Garamond" w:hAnsi="Garamond"/>
        <w:b/>
        <w:i/>
        <w:sz w:val="18"/>
      </w:rPr>
    </w:pPr>
    <w:r>
      <w:rPr>
        <w:rFonts w:ascii="Garamond" w:hAnsi="Garamond"/>
        <w:b/>
        <w:i/>
        <w:sz w:val="18"/>
      </w:rPr>
      <w:t>206.770.7215 (fax)  206.286.0167 (voice)</w:t>
    </w:r>
  </w:p>
  <w:p w14:paraId="2C36499A" w14:textId="77777777" w:rsidR="005E1F35" w:rsidRDefault="005E1F35">
    <w:pPr>
      <w:pStyle w:val="Footer"/>
      <w:jc w:val="center"/>
      <w:rPr>
        <w:rFonts w:ascii="Garamond" w:hAnsi="Garamond"/>
        <w:b/>
        <w:i/>
        <w:sz w:val="18"/>
      </w:rPr>
    </w:pPr>
    <w:r>
      <w:rPr>
        <w:rFonts w:ascii="Garamond" w:hAnsi="Garamond"/>
        <w:b/>
        <w:i/>
        <w:sz w:val="18"/>
      </w:rPr>
      <w:t>william@fricklawfirm.info</w:t>
    </w:r>
  </w:p>
  <w:p w14:paraId="39B26539" w14:textId="77777777" w:rsidR="005E1F35" w:rsidRDefault="005E1F35">
    <w:pPr>
      <w:pStyle w:val="Footer"/>
      <w:jc w:val="center"/>
      <w:rPr>
        <w:rFonts w:ascii="Garamond" w:hAnsi="Garamond"/>
        <w:b/>
        <w:smallCaps/>
        <w:sz w:val="14"/>
      </w:rPr>
    </w:pPr>
    <w:r>
      <w:rPr>
        <w:rFonts w:ascii="Garamond" w:hAnsi="Garamond"/>
        <w:b/>
        <w:smallCaps/>
        <w:sz w:val="14"/>
      </w:rPr>
      <w:t>Member of the Bar:     Pennsylvania   Washington State</w:t>
    </w:r>
  </w:p>
  <w:p w14:paraId="0BE2121A" w14:textId="5CD49045" w:rsidR="005E1F35" w:rsidRDefault="005E1F35">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312F66E5" wp14:editId="332CE832">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B1BF6" w14:textId="77777777" w:rsidR="005E1F35" w:rsidRDefault="005E1F35">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C5391F">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5E1F35" w:rsidRDefault="005E1F35">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C5391F">
                            <w:rPr>
                              <w:rFonts w:ascii="Times New Roman" w:hAnsi="Times New Roman"/>
                              <w:i/>
                              <w:noProof/>
                              <w:snapToGrid w:val="0"/>
                              <w:color w:val="FFFFFF"/>
                              <w:sz w:val="10"/>
                            </w:rPr>
                            <w:t>Luis_LTR_Re Pending I-290 and I-765 renewal.docx</w:t>
                          </w:r>
                          <w:r>
                            <w:rPr>
                              <w:rFonts w:ascii="Times New Roman" w:hAnsi="Times New Roman"/>
                              <w:i/>
                              <w:snapToGrid w:val="0"/>
                              <w:color w:val="FFFFFF"/>
                              <w:sz w:val="10"/>
                            </w:rPr>
                            <w:fldChar w:fldCharType="end"/>
                          </w:r>
                        </w:p>
                        <w:p w14:paraId="307EBE95" w14:textId="77777777" w:rsidR="005E1F35" w:rsidRDefault="005E1F35">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14:paraId="028B1BF6" w14:textId="77777777" w:rsidR="005E1F35" w:rsidRDefault="005E1F35">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C5391F">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2DBC6BC2" w14:textId="77777777" w:rsidR="005E1F35" w:rsidRDefault="005E1F35">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C5391F">
                      <w:rPr>
                        <w:rFonts w:ascii="Times New Roman" w:hAnsi="Times New Roman"/>
                        <w:i/>
                        <w:noProof/>
                        <w:snapToGrid w:val="0"/>
                        <w:color w:val="FFFFFF"/>
                        <w:sz w:val="10"/>
                      </w:rPr>
                      <w:t>Luis_LTR_Re Pending I-290 and I-765 renewal.docx</w:t>
                    </w:r>
                    <w:r>
                      <w:rPr>
                        <w:rFonts w:ascii="Times New Roman" w:hAnsi="Times New Roman"/>
                        <w:i/>
                        <w:snapToGrid w:val="0"/>
                        <w:color w:val="FFFFFF"/>
                        <w:sz w:val="10"/>
                      </w:rPr>
                      <w:fldChar w:fldCharType="end"/>
                    </w:r>
                  </w:p>
                  <w:p w14:paraId="307EBE95" w14:textId="77777777" w:rsidR="005E1F35" w:rsidRDefault="005E1F35">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14:paraId="7ADD337A" w14:textId="77777777" w:rsidR="005E1F35" w:rsidRDefault="005E1F3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313A5" w14:textId="77777777" w:rsidR="001A2DE8" w:rsidRDefault="001A2DE8">
      <w:r>
        <w:separator/>
      </w:r>
    </w:p>
  </w:footnote>
  <w:footnote w:type="continuationSeparator" w:id="0">
    <w:p w14:paraId="3D46CA8A" w14:textId="77777777" w:rsidR="001A2DE8" w:rsidRDefault="001A2DE8">
      <w:r>
        <w:continuationSeparator/>
      </w:r>
    </w:p>
  </w:footnote>
  <w:footnote w:id="1">
    <w:p w14:paraId="020C844E" w14:textId="77777777" w:rsidR="00C5391F" w:rsidRDefault="00C5391F" w:rsidP="00C5391F">
      <w:pPr>
        <w:widowControl w:val="0"/>
        <w:autoSpaceDE w:val="0"/>
        <w:autoSpaceDN w:val="0"/>
        <w:adjustRightInd w:val="0"/>
        <w:jc w:val="both"/>
        <w:rPr>
          <w:rFonts w:ascii="Times New Roman" w:hAnsi="Times New Roman"/>
          <w:sz w:val="20"/>
        </w:rPr>
      </w:pPr>
      <w:r w:rsidRPr="00CD5D5F">
        <w:rPr>
          <w:rStyle w:val="FootnoteReference"/>
          <w:sz w:val="20"/>
        </w:rPr>
        <w:footnoteRef/>
      </w:r>
      <w:r w:rsidRPr="00CD5D5F">
        <w:rPr>
          <w:sz w:val="20"/>
        </w:rPr>
        <w:t xml:space="preserve"> </w:t>
      </w:r>
      <w:r w:rsidRPr="00CD5D5F">
        <w:rPr>
          <w:rFonts w:ascii="Times New Roman" w:hAnsi="Times New Roman"/>
          <w:b/>
          <w:bCs/>
          <w:sz w:val="20"/>
        </w:rPr>
        <w:t>245(c)(8) reads as follows: “</w:t>
      </w:r>
      <w:r w:rsidRPr="00CD5D5F">
        <w:rPr>
          <w:rFonts w:ascii="Times New Roman" w:hAnsi="Times New Roman"/>
          <w:sz w:val="20"/>
        </w:rPr>
        <w:t xml:space="preserve">any alien who was employed while the alien was an unauthorized alien, as defined in </w:t>
      </w:r>
      <w:hyperlink r:id="rId1" w:anchor="JD_ina274A(h)(3)" w:history="1">
        <w:r w:rsidRPr="00CD5D5F">
          <w:rPr>
            <w:rFonts w:ascii="Times New Roman" w:hAnsi="Times New Roman"/>
            <w:sz w:val="20"/>
            <w:u w:color="0011EE"/>
          </w:rPr>
          <w:t>section 274A(h)(3)</w:t>
        </w:r>
      </w:hyperlink>
      <w:r w:rsidRPr="00CD5D5F">
        <w:rPr>
          <w:rFonts w:ascii="Times New Roman" w:hAnsi="Times New Roman"/>
          <w:sz w:val="20"/>
        </w:rPr>
        <w:t>, or who has otherwise violated the terms of a nonimmigrant visa.”</w:t>
      </w:r>
    </w:p>
    <w:p w14:paraId="353C4382" w14:textId="77777777" w:rsidR="00C5391F" w:rsidRPr="00CD5D5F" w:rsidRDefault="00C5391F" w:rsidP="00C5391F">
      <w:pPr>
        <w:widowControl w:val="0"/>
        <w:autoSpaceDE w:val="0"/>
        <w:autoSpaceDN w:val="0"/>
        <w:adjustRightInd w:val="0"/>
        <w:jc w:val="both"/>
        <w:rPr>
          <w:sz w:val="20"/>
        </w:rPr>
      </w:pPr>
    </w:p>
    <w:p w14:paraId="63F69B48" w14:textId="77777777" w:rsidR="00C5391F" w:rsidRPr="00CD5D5F" w:rsidRDefault="00C5391F" w:rsidP="00C5391F">
      <w:pPr>
        <w:widowControl w:val="0"/>
        <w:autoSpaceDE w:val="0"/>
        <w:autoSpaceDN w:val="0"/>
        <w:adjustRightInd w:val="0"/>
        <w:jc w:val="both"/>
        <w:rPr>
          <w:sz w:val="20"/>
        </w:rPr>
      </w:pPr>
      <w:r w:rsidRPr="00CD5D5F">
        <w:rPr>
          <w:rFonts w:ascii="Times New Roman" w:hAnsi="Times New Roman"/>
          <w:b/>
          <w:bCs/>
          <w:sz w:val="20"/>
        </w:rPr>
        <w:t xml:space="preserve">274A(h)(3) reads as follows: </w:t>
      </w:r>
      <w:r w:rsidRPr="00CD5D5F">
        <w:rPr>
          <w:rFonts w:ascii="Times New Roman" w:hAnsi="Times New Roman"/>
          <w:sz w:val="20"/>
        </w:rPr>
        <w:t xml:space="preserve"> </w:t>
      </w:r>
      <w:r w:rsidRPr="00CD5D5F">
        <w:rPr>
          <w:rFonts w:ascii="Times New Roman" w:hAnsi="Times New Roman"/>
          <w:b/>
          <w:bCs/>
          <w:i/>
          <w:iCs/>
          <w:sz w:val="20"/>
        </w:rPr>
        <w:t>Definition of unauthorized alien.</w:t>
      </w:r>
      <w:r w:rsidRPr="00CD5D5F">
        <w:rPr>
          <w:rFonts w:ascii="Times New Roman" w:hAnsi="Times New Roman"/>
          <w:sz w:val="20"/>
        </w:rPr>
        <w:t>--As used in this section, the term "unauthorized alien" means, with respect to the employment of an alien at a particular time, that the alien is not at that time either (A) an alien lawfully admitted for permanent residence, or (B) authorized to be so employed by this Act or by the Attorney General.</w:t>
      </w:r>
      <w:r w:rsidRPr="00CD5D5F">
        <w:rPr>
          <w:sz w:val="20"/>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059"/>
    <w:rsid w:val="000305AC"/>
    <w:rsid w:val="000A229B"/>
    <w:rsid w:val="00146A75"/>
    <w:rsid w:val="00177998"/>
    <w:rsid w:val="001A2DE8"/>
    <w:rsid w:val="001A784D"/>
    <w:rsid w:val="001C1F65"/>
    <w:rsid w:val="002819A0"/>
    <w:rsid w:val="00344812"/>
    <w:rsid w:val="003743B6"/>
    <w:rsid w:val="00403CFA"/>
    <w:rsid w:val="00474FBB"/>
    <w:rsid w:val="00477DB4"/>
    <w:rsid w:val="0052414F"/>
    <w:rsid w:val="00554788"/>
    <w:rsid w:val="005B2CE4"/>
    <w:rsid w:val="005E1F35"/>
    <w:rsid w:val="006A6C50"/>
    <w:rsid w:val="006D289A"/>
    <w:rsid w:val="007B50DE"/>
    <w:rsid w:val="007C05A7"/>
    <w:rsid w:val="007D69A1"/>
    <w:rsid w:val="008957EE"/>
    <w:rsid w:val="0095749E"/>
    <w:rsid w:val="009B1544"/>
    <w:rsid w:val="009C2743"/>
    <w:rsid w:val="00A87614"/>
    <w:rsid w:val="00B41E73"/>
    <w:rsid w:val="00BC4979"/>
    <w:rsid w:val="00C4607F"/>
    <w:rsid w:val="00C5391F"/>
    <w:rsid w:val="00C604D3"/>
    <w:rsid w:val="00E04402"/>
    <w:rsid w:val="00E553BA"/>
    <w:rsid w:val="00E73970"/>
    <w:rsid w:val="00F2602A"/>
    <w:rsid w:val="00F60784"/>
    <w:rsid w:val="00F86059"/>
    <w:rsid w:val="00F86838"/>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3FB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ailalink.org/nxt/gateway.dll?f=id$id=StatutesRe_INA_TitleII201_Ch827180Ge_Sec274AUnlawfulEmploymentAliens8USC1324altLegHistgt$cid=AILALink%20Immigration%20Library%20on%20CD$t=document-frameset.htm$an=JD_ina274A(h)(3)$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AppData\Roaming\Microsoft\Templates\LawOfficeMercerIsla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\Users\william\AppData\Roaming\Microsoft\Templates\LawOfficeMercerIsland.dotx</Template>
  <TotalTime>42</TotalTime>
  <Pages>2</Pages>
  <Words>262</Words>
  <Characters>1495</Characters>
  <Application>Microsoft Macintosh Word</Application>
  <DocSecurity>0</DocSecurity>
  <Lines>12</Lines>
  <Paragraphs>3</Paragraphs>
  <ScaleCrop>false</ScaleCrop>
  <Company>Le Homme Sans Peur</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Perry Mason</dc:creator>
  <cp:keywords/>
  <dc:description/>
  <cp:lastModifiedBy>William Frick</cp:lastModifiedBy>
  <cp:revision>8</cp:revision>
  <cp:lastPrinted>2010-09-04T03:20:00Z</cp:lastPrinted>
  <dcterms:created xsi:type="dcterms:W3CDTF">2012-12-12T22:00:00Z</dcterms:created>
  <dcterms:modified xsi:type="dcterms:W3CDTF">2012-12-13T19:24:00Z</dcterms:modified>
</cp:coreProperties>
</file>